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2DF9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Story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// Matthew 5 –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Background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Sermon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Mount</w:t>
      </w:r>
      <w:proofErr w:type="spellEnd"/>
    </w:p>
    <w:p w14:paraId="604A9E0B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I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have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deep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love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That’s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I’m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especially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grateful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live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here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hill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see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ridges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surrounding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Windhoek.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 xml:space="preserve">I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love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wide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view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gives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me—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helps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put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things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perspective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especially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life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starts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feel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overwhelming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299DFE1D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morning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begin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series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Gospel of Matthew—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well-known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Sermon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Jesus.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Let’s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read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Matthew 4:23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5:2.</w:t>
      </w:r>
    </w:p>
    <w:p w14:paraId="2D2A6A84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Two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important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things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note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: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First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Jesus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proclaims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Kingdom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Heaven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near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Second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many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begin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follow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walks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life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backgrounds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4F450479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must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overlook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place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Jesus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chooses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deliver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life-changing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message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—a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 xml:space="preserve">Later,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disciples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crowds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would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think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back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location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would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also stand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25C96A7A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Let’s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take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quick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look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throughout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Bible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often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meets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see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means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meeting in Matthew 5.</w:t>
      </w:r>
    </w:p>
    <w:p w14:paraId="3B069FF7" w14:textId="77777777" w:rsidR="002002B8" w:rsidRPr="002002B8" w:rsidRDefault="002002B8" w:rsidP="002002B8">
      <w:pPr>
        <w:spacing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pict w14:anchorId="4D638A87">
          <v:rect id="_x0000_i1025" style="width:0;height:1.5pt" o:hralign="center" o:hrstd="t" o:hr="t" fillcolor="#a0a0a0" stroked="f"/>
        </w:pict>
      </w:r>
    </w:p>
    <w:p w14:paraId="083391D0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Story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Mountains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in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Bible</w:t>
      </w:r>
      <w:proofErr w:type="spellEnd"/>
    </w:p>
    <w:p w14:paraId="3D6D8C30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beginning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God’s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relationship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hear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about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encounters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between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children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near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2EA7ED0C" w14:textId="77777777" w:rsidR="002002B8" w:rsidRPr="002002B8" w:rsidRDefault="002002B8" w:rsidP="002002B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Noah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family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begin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life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ark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rest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Mount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Ararat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 xml:space="preserve">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makes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covenant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Noah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offer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sacrifices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7B3DB681" w14:textId="77777777" w:rsidR="002002B8" w:rsidRPr="002002B8" w:rsidRDefault="002002B8" w:rsidP="002002B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commands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Abraham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take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only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son, Isaac,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Mount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Moriah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offer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Abraham’s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faith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tested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receives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son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back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if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dead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provides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ram as a substitute.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 xml:space="preserve">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reveals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more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Himself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Abraham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confirms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covenant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again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098F6834" w14:textId="77777777" w:rsidR="002002B8" w:rsidRPr="002002B8" w:rsidRDefault="002002B8" w:rsidP="002002B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Moses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meets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Mount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Horeb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burning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bush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receiving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command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lead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Israelites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Egypt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 xml:space="preserve">Later,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during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Exodus, 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leads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back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same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surrounded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by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cloud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fire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lightning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He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gives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Ten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Commandments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revealing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will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showing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expects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obedience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5D9D57C0" w14:textId="77777777" w:rsidR="002002B8" w:rsidRPr="002002B8" w:rsidRDefault="002002B8" w:rsidP="002002B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Mount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Nebo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shows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Moses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Promised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Land—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although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Moses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would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enter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himself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Moses is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taken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up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into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heaven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relationship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greater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eternal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home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783C37D0" w14:textId="77777777" w:rsidR="002002B8" w:rsidRPr="002002B8" w:rsidRDefault="002002B8" w:rsidP="002002B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Mount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Carmel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prophet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Elijah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defeats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prophets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Baal,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proving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only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true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lastRenderedPageBreak/>
        <w:t xml:space="preserve">Later,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Elijah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doubts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calling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leads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back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Mount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Horeb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reveals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Himself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fire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storm,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gentle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whisper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39362950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Beloved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are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other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encounters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Old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Testament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always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clear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: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God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takes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initiative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,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 xml:space="preserve">He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reveals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more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Himself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,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 xml:space="preserve">He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often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brings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some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rescue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,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 xml:space="preserve">He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confirms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promises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,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calls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life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6DDBBA8D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Many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nations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around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Israel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believed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place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where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their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so-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called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gods met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earth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these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false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gods—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lived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fear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their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interference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 xml:space="preserve">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showed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Israel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: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 xml:space="preserve">He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revealed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Himself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true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God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,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wants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meet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also a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righteous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Judge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demands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obedience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2190A0EB" w14:textId="77777777" w:rsidR="002002B8" w:rsidRPr="002002B8" w:rsidRDefault="002002B8" w:rsidP="002002B8">
      <w:pPr>
        <w:spacing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pict w14:anchorId="7EC63C46">
          <v:rect id="_x0000_i1026" style="width:0;height:1.5pt" o:hralign="center" o:hrstd="t" o:hr="t" fillcolor="#a0a0a0" stroked="f"/>
        </w:pict>
      </w:r>
    </w:p>
    <w:p w14:paraId="447A2E37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Two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Key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Scriptures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Help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Us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Understand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Better</w:t>
      </w:r>
      <w:proofErr w:type="spellEnd"/>
    </w:p>
    <w:p w14:paraId="1E4BBB77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Let’s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read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two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passages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help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understand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these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Old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Testament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encounters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help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interpret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Jesus meeting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followers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Matthew 5.</w:t>
      </w:r>
    </w:p>
    <w:p w14:paraId="5A6382A5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1. Isaiah 2:2–5</w:t>
      </w:r>
    </w:p>
    <w:p w14:paraId="3697D98C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a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spiritual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spoken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 xml:space="preserve">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physical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establish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pattern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get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think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deeper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 xml:space="preserve">Here,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“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Lord”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stands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above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others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even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where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false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worshiped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7A818F05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Lord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a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symbol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Kingdom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time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still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will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recognize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?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Nations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peoples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will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spiritual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longing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learn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God’s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will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so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their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lives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changed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5758B7BD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truly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reveals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Himself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there’s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pattern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follow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 xml:space="preserve">He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judges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rules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Righteous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Judge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 xml:space="preserve">He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brings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living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based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war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survival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peace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018DB07F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powerful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call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verse 5: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>“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Jacob, let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walk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light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Lord.”</w:t>
      </w:r>
    </w:p>
    <w:p w14:paraId="33B89BA7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In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other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words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must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live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such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way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others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see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light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!</w:t>
      </w:r>
    </w:p>
    <w:p w14:paraId="4C383341" w14:textId="77777777" w:rsidR="002002B8" w:rsidRPr="002002B8" w:rsidRDefault="002002B8" w:rsidP="002002B8">
      <w:pPr>
        <w:spacing w:beforeAutospacing="1" w:afterAutospacing="1" w:line="240" w:lineRule="auto"/>
        <w:ind w:left="720" w:right="72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taste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Matthew 5:14,16: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“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are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light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world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. A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city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hill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cannot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be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hidden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...</w:t>
      </w:r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br/>
      </w:r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lastRenderedPageBreak/>
        <w:t xml:space="preserve">Let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your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light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shine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before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others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, so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they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may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see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your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good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works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give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glory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your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Father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heaven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.”</w:t>
      </w:r>
    </w:p>
    <w:p w14:paraId="231324F0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So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will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Jesus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teach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disciples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nations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here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by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Sea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Galilee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?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sure: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Heaven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earth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are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about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meet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as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Son of 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teaches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live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their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faith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307CBE97" w14:textId="77777777" w:rsidR="002002B8" w:rsidRPr="002002B8" w:rsidRDefault="002002B8" w:rsidP="002002B8">
      <w:pPr>
        <w:spacing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pict w14:anchorId="16034477">
          <v:rect id="_x0000_i1027" style="width:0;height:1.5pt" o:hralign="center" o:hrstd="t" o:hr="t" fillcolor="#a0a0a0" stroked="f"/>
        </w:pict>
      </w:r>
    </w:p>
    <w:p w14:paraId="3CA8718F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2.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Hebrews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12:18–25</w:t>
      </w:r>
    </w:p>
    <w:p w14:paraId="25195876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Here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writer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reminds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Israel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once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stood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physical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met God.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was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fire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dark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clouds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storm,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trumpet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blasts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voice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God.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was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their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reaction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?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>“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Please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more—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can’t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handle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.”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God’s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words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holy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direct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exposed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their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hearts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586374B7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since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Jesus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have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come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spiritual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Heaven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earth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have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met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again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heavenly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Jerusalem,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full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angels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gathering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God’s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is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sign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Kingdom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has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come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7A81861D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stand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before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same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righteous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God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,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have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Jesus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Mediator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covenant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!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verse 25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makes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clear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: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Listen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words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—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live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by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them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!</w:t>
      </w:r>
    </w:p>
    <w:p w14:paraId="56030D7B" w14:textId="77777777" w:rsidR="002002B8" w:rsidRPr="002002B8" w:rsidRDefault="002002B8" w:rsidP="002002B8">
      <w:pPr>
        <w:spacing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pict w14:anchorId="16664699">
          <v:rect id="_x0000_i1028" style="width:0;height:1.5pt" o:hralign="center" o:hrstd="t" o:hr="t" fillcolor="#a0a0a0" stroked="f"/>
        </w:pict>
      </w:r>
    </w:p>
    <w:p w14:paraId="4E2906C4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Beloved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Congregation</w:t>
      </w:r>
      <w:proofErr w:type="spellEnd"/>
    </w:p>
    <w:p w14:paraId="16F57A4D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Do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hear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?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same God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met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Old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Testament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continues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same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pattern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Every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time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He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reveals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more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Himself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confirms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promises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declares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judgments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6261A16E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Jesus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sees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large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crowd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Jews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Romans,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Greeks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rich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Judea,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poor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Jerusalem,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widows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children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soldiers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teachers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law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fishermen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tax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collectors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—He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climbs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sits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down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567AE169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expect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weeks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study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Sermon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?</w:t>
      </w:r>
    </w:p>
    <w:p w14:paraId="43265AED" w14:textId="77777777" w:rsidR="002002B8" w:rsidRPr="002002B8" w:rsidRDefault="002002B8" w:rsidP="002002B8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expect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true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meeting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between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heaven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earth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317B1183" w14:textId="77777777" w:rsidR="002002B8" w:rsidRPr="002002B8" w:rsidRDefault="002002B8" w:rsidP="002002B8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expect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Jesus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reveal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holiness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595B9924" w14:textId="77777777" w:rsidR="002002B8" w:rsidRPr="002002B8" w:rsidRDefault="002002B8" w:rsidP="002002B8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He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will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make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will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clear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—so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know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live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2A0EF004" w14:textId="77777777" w:rsidR="002002B8" w:rsidRPr="002002B8" w:rsidRDefault="002002B8" w:rsidP="002002B8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expect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speak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as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Judge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making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declarations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change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lives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1A1A9F8C" w14:textId="77777777" w:rsidR="002002B8" w:rsidRPr="002002B8" w:rsidRDefault="002002B8" w:rsidP="002002B8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expect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talk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about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Kingdom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Heaven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0A678C63" w14:textId="77777777" w:rsidR="002002B8" w:rsidRPr="002002B8" w:rsidRDefault="002002B8" w:rsidP="002002B8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expect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demand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listen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obey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4181733A" w14:textId="77777777" w:rsidR="002002B8" w:rsidRPr="002002B8" w:rsidRDefault="002002B8" w:rsidP="002002B8">
      <w:pPr>
        <w:spacing w:beforeAutospacing="1" w:afterAutospacing="1" w:line="240" w:lineRule="auto"/>
        <w:ind w:left="720" w:right="72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lastRenderedPageBreak/>
        <w:t>Another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preview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: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Matthew 5:18 – “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Truly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I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tell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until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heaven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earth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pass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away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smallest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letter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will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disappear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law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until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everything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accomplished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.”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“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have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heard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was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said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…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I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say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…”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Matthew 6:19 – “Do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store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up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yourselves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treasures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earth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…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store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up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yourselves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treasures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heaven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…”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Matthew 7:21 – “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everyone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says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Me, ‘Lord, Lord,’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will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enter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kingdom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heaven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only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does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will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of My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Father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.”</w:t>
      </w:r>
    </w:p>
    <w:p w14:paraId="1E2E59EE" w14:textId="77777777" w:rsidR="002002B8" w:rsidRPr="002002B8" w:rsidRDefault="002002B8" w:rsidP="002002B8">
      <w:pPr>
        <w:spacing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pict w14:anchorId="6CAF2C5A">
          <v:rect id="_x0000_i1029" style="width:0;height:1.5pt" o:hralign="center" o:hrstd="t" o:hr="t" fillcolor="#a0a0a0" stroked="f"/>
        </w:pict>
      </w:r>
    </w:p>
    <w:p w14:paraId="733CBB7A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What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Should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Do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with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All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?</w:t>
      </w:r>
    </w:p>
    <w:p w14:paraId="7BF1241D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Beloved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today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must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learn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same God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been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walking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thousands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years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(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many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other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places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)—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 xml:space="preserve">So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could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know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will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6D0362D8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must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learn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still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confirms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covenant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,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 is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still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Judge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over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life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mine.</w:t>
      </w:r>
    </w:p>
    <w:p w14:paraId="35F3F17B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must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remember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was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never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about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city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destination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always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about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relationship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King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Creator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mountains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cities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6A83BCA5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must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ignore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words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listen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deeply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take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seriously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5AE8F249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must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understand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just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heaven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earth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meeting—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heavenly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has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broken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into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earthly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through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our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Lord Jesus.</w:t>
      </w:r>
    </w:p>
    <w:p w14:paraId="35A3CD63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learn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Jesus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hung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between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heaven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earth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cross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  <w:t xml:space="preserve">At a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time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wanted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680B13E6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as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journey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toward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Ascension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Day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,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learn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He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opened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way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earth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heaven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0C073C98" w14:textId="1ACA81AE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So,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should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take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seriously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Sermon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Mount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br/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Where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calls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nations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including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me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</w:t>
      </w: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listen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will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learn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how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live</w:t>
      </w:r>
      <w:proofErr w:type="spellEnd"/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?</w:t>
      </w:r>
    </w:p>
    <w:p w14:paraId="0CAC4520" w14:textId="77777777" w:rsidR="002002B8" w:rsidRPr="002002B8" w:rsidRDefault="002002B8" w:rsidP="002002B8">
      <w:pPr>
        <w:spacing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pict w14:anchorId="1745718F">
          <v:rect id="_x0000_i1030" style="width:0;height:1.5pt" o:hralign="center" o:hrstd="t" o:hr="t" fillcolor="#a0a0a0" stroked="f"/>
        </w:pict>
      </w:r>
    </w:p>
    <w:p w14:paraId="47E48F0D" w14:textId="77777777" w:rsidR="002002B8" w:rsidRPr="002002B8" w:rsidRDefault="002002B8" w:rsidP="002002B8">
      <w:pPr>
        <w:spacing w:before="100" w:beforeAutospacing="1" w:after="100" w:afterAutospacing="1" w:line="240" w:lineRule="auto"/>
        <w:ind w:left="0" w:right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</w:pPr>
      <w:proofErr w:type="spellStart"/>
      <w:r w:rsidRPr="002002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Closing</w:t>
      </w:r>
      <w:proofErr w:type="spellEnd"/>
    </w:p>
    <w:p w14:paraId="2650C8EE" w14:textId="77777777" w:rsidR="002002B8" w:rsidRPr="002002B8" w:rsidRDefault="002002B8" w:rsidP="002002B8">
      <w:pPr>
        <w:spacing w:beforeAutospacing="1" w:afterAutospacing="1" w:line="240" w:lineRule="auto"/>
        <w:ind w:left="720" w:right="72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Psalm 121 – I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lift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my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eyes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mountains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—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where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does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my help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come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?</w:t>
      </w:r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br/>
        <w:t xml:space="preserve">My help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comes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Lord,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Maker of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heaven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earth</w:t>
      </w:r>
      <w:proofErr w:type="spellEnd"/>
      <w:r w:rsidRPr="002002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f-ZA"/>
          <w14:ligatures w14:val="none"/>
        </w:rPr>
        <w:t>.</w:t>
      </w:r>
    </w:p>
    <w:p w14:paraId="173C531C" w14:textId="54EC90D8" w:rsidR="00382566" w:rsidRPr="002002B8" w:rsidRDefault="002002B8" w:rsidP="002002B8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200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Amen.</w:t>
      </w:r>
    </w:p>
    <w:sectPr w:rsidR="00382566" w:rsidRPr="00200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413BE"/>
    <w:multiLevelType w:val="multilevel"/>
    <w:tmpl w:val="0958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247EE"/>
    <w:multiLevelType w:val="multilevel"/>
    <w:tmpl w:val="8DE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7735541">
    <w:abstractNumId w:val="0"/>
  </w:num>
  <w:num w:numId="2" w16cid:durableId="193544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B8"/>
    <w:rsid w:val="002002B8"/>
    <w:rsid w:val="00382566"/>
    <w:rsid w:val="00E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15EE"/>
  <w15:chartTrackingRefBased/>
  <w15:docId w15:val="{3F10B436-F5C8-4B3E-998A-286BBF44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8"/>
        <w:szCs w:val="22"/>
        <w:lang w:val="af-ZA" w:eastAsia="en-US" w:bidi="ar-SA"/>
        <w14:ligatures w14:val="standardContextual"/>
      </w:rPr>
    </w:rPrDefault>
    <w:pPrDefault>
      <w:pPr>
        <w:spacing w:line="259" w:lineRule="auto"/>
        <w:ind w:left="-340" w:right="-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2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2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2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2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2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2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2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2B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2B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2B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2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2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2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2B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2B8"/>
    <w:pPr>
      <w:numPr>
        <w:ilvl w:val="1"/>
      </w:numPr>
      <w:spacing w:after="160"/>
      <w:ind w:left="-34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2B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2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2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2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Venter</dc:creator>
  <cp:keywords/>
  <dc:description/>
  <cp:lastModifiedBy>Henning Venter</cp:lastModifiedBy>
  <cp:revision>1</cp:revision>
  <dcterms:created xsi:type="dcterms:W3CDTF">2025-05-11T06:08:00Z</dcterms:created>
  <dcterms:modified xsi:type="dcterms:W3CDTF">2025-05-11T06:10:00Z</dcterms:modified>
</cp:coreProperties>
</file>